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3D2" w:rsidRDefault="00C623D2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РОССИЙСКАЯ ФЕДЕРАЦИЯ</w:t>
      </w:r>
    </w:p>
    <w:p w:rsidR="00C623D2" w:rsidRDefault="00C623D2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БРЯНСКАЯ ОБЛАСТЬ</w:t>
      </w:r>
    </w:p>
    <w:p w:rsidR="00C623D2" w:rsidRDefault="00C623D2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УНЕЧСКИЙ МУНИЦИПАЛЬНЫЙ РАЙОН </w:t>
      </w:r>
    </w:p>
    <w:p w:rsidR="00C623D2" w:rsidRDefault="00C623D2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АДМИНИСТРАЦИЯ УНЕЧСКОГО РАЙОНА</w:t>
      </w:r>
    </w:p>
    <w:p w:rsidR="00C623D2" w:rsidRDefault="00C623D2">
      <w:pPr>
        <w:pStyle w:val="Subtitle"/>
        <w:rPr>
          <w:rFonts w:ascii="Arial" w:hAnsi="Arial" w:cs="Arial"/>
          <w:b/>
          <w:bCs/>
          <w:sz w:val="28"/>
          <w:szCs w:val="28"/>
        </w:rPr>
      </w:pPr>
    </w:p>
    <w:p w:rsidR="00C623D2" w:rsidRDefault="00C623D2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ПОСТАНОВЛЕНИЕ</w:t>
      </w:r>
    </w:p>
    <w:p w:rsidR="00C623D2" w:rsidRDefault="00C623D2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24.03.2026 № 62</w:t>
      </w:r>
    </w:p>
    <w:p w:rsidR="00C623D2" w:rsidRDefault="00C623D2">
      <w:pPr>
        <w:jc w:val="center"/>
        <w:rPr>
          <w:rFonts w:ascii="Times" w:hAnsi="Times" w:cs="Times"/>
          <w:sz w:val="28"/>
          <w:szCs w:val="28"/>
        </w:rPr>
      </w:pPr>
    </w:p>
    <w:p w:rsidR="00C623D2" w:rsidRDefault="00C623D2">
      <w:pPr>
        <w:jc w:val="center"/>
      </w:pPr>
      <w:r>
        <w:rPr>
          <w:rFonts w:ascii="Arial" w:hAnsi="Arial" w:cs="Arial"/>
          <w:b/>
          <w:bCs/>
          <w:sz w:val="28"/>
          <w:szCs w:val="28"/>
        </w:rPr>
        <w:t>О ПРОВЕДЕНИИ АУКЦИОНОВ В ЭЛЕКТРОННОЙ ФОРМЕ ПО ПРОДАЖЕ ЗЕМЕЛЬНЫХ УЧАСТКОВ, ГОСУДАРСТВЕННАЯ СОБСТВЕННОСТЬ НА КОТОРЫЕ НЕ РАЗГРАНИЧЕНА, РАСПОЛОЖЕННЫХ НА ТЕРРИТОРИИ МУНИЦИПАЛЬНОГО ОБРАЗОВАНИЯ «УНЕЧСКОЕ ГОРОДСКОЕ ПОСЕЛЕНИЕ  УНЕЧСКОГО МУНИЦИПАЛЬНОГО РАЙОНА БРЯНСКОЙ ОБЛАСТИ»</w:t>
      </w:r>
    </w:p>
    <w:p w:rsidR="00C623D2" w:rsidRDefault="00C623D2">
      <w:pPr>
        <w:jc w:val="center"/>
        <w:rPr>
          <w:sz w:val="28"/>
          <w:szCs w:val="28"/>
        </w:rPr>
      </w:pPr>
    </w:p>
    <w:p w:rsidR="00C623D2" w:rsidRDefault="00C623D2">
      <w:pPr>
        <w:tabs>
          <w:tab w:val="left" w:pos="1420"/>
        </w:tabs>
        <w:ind w:right="57" w:firstLine="397"/>
        <w:jc w:val="both"/>
      </w:pPr>
      <w:r>
        <w:rPr>
          <w:rFonts w:ascii="Arial" w:hAnsi="Arial" w:cs="Arial"/>
        </w:rPr>
        <w:t xml:space="preserve">Руководствуясь пунктом 2 статьи 22, пунктом 1 статьи 39.6, подпунктом 1 пункта 8 статьи 39.8, статьями 39.11, 39.12, 39.13  Земельного кодекса Российской Федерации, статьей 3.3 Федерального закона № 137-ФЗ «О введении  в действие Земельного кодекса Российской Федерации», постановлением администрации Унечского района от 01.07.2015 № 179  «Об утверждении Порядка подготовки и проведения аукционов по продаже земельных участков или аукционов на право заключения договоров аренды земельных участков, государственная собственность на которые не разграничена, расположенных на территории Унечского городского поселения и сельских поселений Унечского района Брянской области» (в редакции постановлений администрации Унечского района от 04.05.2016 № 119, от 24.07.2017 № 235), Администрация Унечского района </w:t>
      </w:r>
    </w:p>
    <w:p w:rsidR="00C623D2" w:rsidRDefault="00C623D2">
      <w:pPr>
        <w:tabs>
          <w:tab w:val="left" w:pos="1420"/>
        </w:tabs>
        <w:spacing w:before="312" w:after="312"/>
        <w:ind w:right="-630"/>
        <w:jc w:val="both"/>
        <w:rPr>
          <w:rFonts w:ascii="Arial" w:hAnsi="Arial" w:cs="Arial"/>
          <w:caps/>
        </w:rPr>
      </w:pPr>
      <w:bookmarkStart w:id="0" w:name="_1769603714_Копия_1"/>
      <w:bookmarkEnd w:id="0"/>
      <w:r>
        <w:rPr>
          <w:rFonts w:ascii="Arial" w:hAnsi="Arial" w:cs="Arial"/>
          <w:caps/>
        </w:rPr>
        <w:t>ПОСТАНОВЛЯЕТ:</w:t>
      </w:r>
    </w:p>
    <w:p w:rsidR="00C623D2" w:rsidRDefault="00C623D2">
      <w:pPr>
        <w:numPr>
          <w:ilvl w:val="0"/>
          <w:numId w:val="3"/>
        </w:numPr>
        <w:tabs>
          <w:tab w:val="clear" w:pos="0"/>
          <w:tab w:val="left" w:pos="4"/>
        </w:tabs>
        <w:ind w:left="284" w:right="-1" w:hanging="284"/>
        <w:jc w:val="both"/>
      </w:pPr>
      <w:r>
        <w:rPr>
          <w:rFonts w:ascii="Arial" w:hAnsi="Arial" w:cs="Arial"/>
        </w:rPr>
        <w:t>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Унечское городское поселение, площадью – 466724 кв.м., с видом разрешенного использования – сельскохозяйственное использование, с кадастровым номером 32:27:0000000:1673, из категории земель – земли сельскохозяйственного назначения.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Установить: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1 652 202,96 рублей;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шаг аукциона в размере 3% от начальной цены предмета аукциона в сумме 49   566,09 рублей;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размер задатка 50% начальной цены предмета аукциона в сумме 826 101,48 рублей.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2. 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Унечское городское поселение, площадью – 1370627 кв.м., с видом разрешенного использования – сельскохозяйственное использование, с кадастровым номером 32:27:0000000:1674, из категории земель – земли сельскохозяйственного назначения.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Установить: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4 852 019,58  рублей;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шаг аукциона в размере 3% от начальной цены предмета аукциона в сумме 145 560,59 рублей;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размер задатка 50% начальной цены предмета аукциона в сумме 2 426 009,79 рублей.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3. 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Унечское городское поселение, площадью – 536273 кв.м., с видом разрешенного использования – сельскохозяйственное использование, с кадастровым номером 32:27:0050804:142, из категории земель – земли сельскохозяйственного назначения.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Установить: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1 898 406,42 рублей;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шаг аукциона в размере 3% от начальной цены предмета аукциона в сумме 56 952,19 рублей;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размер задатка 50% начальной цены предмета аукциона в сумме 949 203,21 рублей.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4. 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Унечское городское поселение, площадью – 349688 кв.м., с видом разрешенного использования – сельскохозяйственное использование, с кадастровым номером 32:27:0160503:353, из категории земель – земли сельскохозяйственного назначения.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Установить: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1 237 895,52 рублей;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шаг аукциона в размере 3% от начальной цены предмета аукциона в сумме 37 136,87 рублей;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размер задатка 50% начальной цены предмета аукциона в сумме 618 947,76 рублей.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5. 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Унечское городское поселение, площадью – 81711 кв.м., с видом разрешенного использования – сельскохозяйственное использование, с кадастровым номером 32:27:0160503:354, из категории земель – земли сельскохозяйственного назначения.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Установить: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289 256,94 рублей;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шаг аукциона в размере 3% от начальной цены предмета аукциона в сумме 8 677,71 рублей;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размер задатка 50% начальной цены предмета аукциона в сумме 144 628,47 рублей.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6. 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Унечское городское поселение, площадью – 232074 кв.м., с видом разрешенного использования – сельскохозяйственное использование, с кадастровым номером 32:27:0160503:355, из категории земель – земли сельскохозяйственного назначения.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Установить: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821 541,96 рублей;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шаг аукциона в размере 3% от начальной цены предмета аукциона в сумме 24 646,26 рублей;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размер задатка 50% начальной цены предмета аукциона в сумме 410 770,98 рублей.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7. 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Унечское городское поселение, площадью – 720896 кв.м., с видом разрешенного использования – сельскохозяйственное использование, с кадастровым номером 32:27:0160503:356, из категории земель – земли сельскохозяйственного назначения.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Установить: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2 551 971,84  рублей;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шаг аукциона в размере 3% от начальной цены предмета аукциона в сумме 76 559,16 рублей;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- размер задатка 50% начальной цены предмета аукциона в сумме 1 275 985,92.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8. Утвердить проект договора купли продажи земельных участков, указанных в пунктах 1-7, согласно приложению к настоящему постановлению.</w:t>
      </w:r>
    </w:p>
    <w:p w:rsidR="00C623D2" w:rsidRDefault="00C623D2">
      <w:pPr>
        <w:ind w:left="426" w:right="-1" w:hanging="142"/>
        <w:jc w:val="both"/>
      </w:pPr>
      <w:r>
        <w:rPr>
          <w:rFonts w:ascii="Arial" w:hAnsi="Arial" w:cs="Arial"/>
        </w:rPr>
        <w:t>9. Комитету по управлению муниципальным имуществом Унечского района организовать и обеспечить выполнение процедур по подготовке и проведению аукциона в электронной форме по продаже земельных участков, указанных в пунктах 1 — 7 настоящего постановления, предусмотренных Земельным кодексом Российской Федерации, в соответствии с утвержденным Порядком подготовки и проведения аукционов по продаже земельных участков или аукционов на право заключения договоров аренды земельных участков, государственная собственность на которые не разграничена, расположенных на территории Унечского городского поселения и сельских поселений Унечского района Брянской области.</w:t>
      </w:r>
    </w:p>
    <w:p w:rsidR="00C623D2" w:rsidRDefault="00C623D2">
      <w:pPr>
        <w:ind w:left="420" w:right="-1"/>
        <w:jc w:val="both"/>
      </w:pPr>
      <w:r>
        <w:rPr>
          <w:rFonts w:ascii="Arial" w:hAnsi="Arial" w:cs="Arial"/>
        </w:rPr>
        <w:t>10. Настоящее постановление разместить на официальном сайте администрации Унечского района в сети «Интернет» «</w:t>
      </w:r>
      <w:hyperlink r:id="rId5">
        <w:r>
          <w:rPr>
            <w:rStyle w:val="Hyperlink"/>
            <w:rFonts w:ascii="Arial" w:hAnsi="Arial" w:cs="Arial"/>
            <w:u w:val="none"/>
            <w:lang w:val="en-US"/>
          </w:rPr>
          <w:t>http</w:t>
        </w:r>
        <w:r>
          <w:rPr>
            <w:rStyle w:val="Hyperlink"/>
            <w:rFonts w:ascii="Arial" w:hAnsi="Arial" w:cs="Arial"/>
            <w:u w:val="none"/>
          </w:rPr>
          <w:t>://</w:t>
        </w:r>
        <w:r>
          <w:rPr>
            <w:rStyle w:val="Hyperlink"/>
            <w:rFonts w:ascii="Arial" w:hAnsi="Arial" w:cs="Arial"/>
            <w:u w:val="none"/>
            <w:lang w:val="en-US"/>
          </w:rPr>
          <w:t>unradm</w:t>
        </w:r>
        <w:r>
          <w:rPr>
            <w:rStyle w:val="Hyperlink"/>
            <w:rFonts w:ascii="Arial" w:hAnsi="Arial" w:cs="Arial"/>
            <w:u w:val="none"/>
          </w:rPr>
          <w:t>.</w:t>
        </w:r>
        <w:r>
          <w:rPr>
            <w:rStyle w:val="Hyperlink"/>
            <w:rFonts w:ascii="Arial" w:hAnsi="Arial" w:cs="Arial"/>
            <w:u w:val="none"/>
            <w:lang w:val="en-US"/>
          </w:rPr>
          <w:t>ru</w:t>
        </w:r>
      </w:hyperlink>
      <w:r>
        <w:rPr>
          <w:rFonts w:ascii="Arial" w:hAnsi="Arial" w:cs="Arial"/>
        </w:rPr>
        <w:t>.».</w:t>
      </w:r>
    </w:p>
    <w:p w:rsidR="00C623D2" w:rsidRDefault="00C623D2">
      <w:pPr>
        <w:ind w:left="420" w:right="-1"/>
        <w:jc w:val="both"/>
      </w:pPr>
      <w:r>
        <w:rPr>
          <w:rFonts w:ascii="Arial" w:hAnsi="Arial" w:cs="Arial"/>
        </w:rPr>
        <w:t>11. Постановление вступает в силу со дня его официального опубликования.</w:t>
      </w:r>
    </w:p>
    <w:p w:rsidR="00C623D2" w:rsidRDefault="00C623D2">
      <w:pPr>
        <w:ind w:left="420" w:right="-1"/>
        <w:jc w:val="both"/>
      </w:pPr>
      <w:r>
        <w:rPr>
          <w:rFonts w:ascii="Arial" w:hAnsi="Arial" w:cs="Arial"/>
        </w:rPr>
        <w:t>12. Контроль за исполнением данного постановления возложить на заместителя главы администрации района И.М. Волкович.</w:t>
      </w:r>
    </w:p>
    <w:p w:rsidR="00C623D2" w:rsidRDefault="00C623D2">
      <w:pPr>
        <w:ind w:left="397" w:right="57" w:hanging="340"/>
        <w:jc w:val="both"/>
        <w:rPr>
          <w:rFonts w:ascii="Arial" w:hAnsi="Arial" w:cs="Arial"/>
        </w:rPr>
      </w:pPr>
    </w:p>
    <w:p w:rsidR="00C623D2" w:rsidRDefault="00C623D2">
      <w:pPr>
        <w:ind w:left="397" w:right="57" w:hanging="340"/>
        <w:jc w:val="both"/>
        <w:rPr>
          <w:rFonts w:ascii="Arial" w:hAnsi="Arial" w:cs="Arial"/>
        </w:rPr>
      </w:pPr>
    </w:p>
    <w:p w:rsidR="00C623D2" w:rsidRDefault="00C623D2">
      <w:pPr>
        <w:ind w:left="397" w:right="57" w:hanging="34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Глава администрации Унечского района </w:t>
      </w:r>
    </w:p>
    <w:p w:rsidR="00C623D2" w:rsidRDefault="00C623D2">
      <w:pPr>
        <w:ind w:left="397" w:right="57" w:hanging="340"/>
        <w:jc w:val="right"/>
        <w:rPr>
          <w:rFonts w:ascii="Arial" w:hAnsi="Arial" w:cs="Arial"/>
        </w:rPr>
      </w:pPr>
      <w:r>
        <w:rPr>
          <w:rFonts w:ascii="Arial" w:hAnsi="Arial" w:cs="Arial"/>
        </w:rPr>
        <w:t>В.А. Дуда</w:t>
      </w:r>
    </w:p>
    <w:p w:rsidR="00C623D2" w:rsidRDefault="00C623D2">
      <w:pPr>
        <w:ind w:left="397" w:right="57" w:hanging="340"/>
        <w:jc w:val="right"/>
        <w:rPr>
          <w:rFonts w:ascii="Arial" w:hAnsi="Arial" w:cs="Arial"/>
        </w:rPr>
      </w:pPr>
    </w:p>
    <w:p w:rsidR="00C623D2" w:rsidRDefault="00C623D2">
      <w:pPr>
        <w:ind w:left="397" w:right="57" w:hanging="340"/>
        <w:jc w:val="right"/>
        <w:rPr>
          <w:rFonts w:ascii="Arial" w:hAnsi="Arial" w:cs="Arial"/>
        </w:rPr>
      </w:pPr>
    </w:p>
    <w:p w:rsidR="00C623D2" w:rsidRDefault="00C623D2">
      <w:pPr>
        <w:ind w:left="397" w:right="57" w:hanging="340"/>
        <w:jc w:val="right"/>
        <w:rPr>
          <w:rFonts w:ascii="Arial" w:hAnsi="Arial" w:cs="Arial"/>
        </w:rPr>
      </w:pPr>
    </w:p>
    <w:p w:rsidR="00C623D2" w:rsidRDefault="00C623D2">
      <w:pPr>
        <w:ind w:right="207"/>
        <w:jc w:val="right"/>
      </w:pPr>
    </w:p>
    <w:p w:rsidR="00C623D2" w:rsidRDefault="00C623D2">
      <w:pPr>
        <w:ind w:right="207"/>
        <w:jc w:val="right"/>
      </w:pPr>
    </w:p>
    <w:p w:rsidR="00C623D2" w:rsidRDefault="00C623D2">
      <w:pPr>
        <w:ind w:right="207"/>
        <w:jc w:val="right"/>
      </w:pPr>
    </w:p>
    <w:p w:rsidR="00C623D2" w:rsidRDefault="00C623D2">
      <w:pPr>
        <w:ind w:right="207"/>
        <w:jc w:val="right"/>
      </w:pPr>
    </w:p>
    <w:p w:rsidR="00C623D2" w:rsidRDefault="00C623D2">
      <w:pPr>
        <w:ind w:right="207"/>
        <w:jc w:val="right"/>
      </w:pPr>
    </w:p>
    <w:p w:rsidR="00C623D2" w:rsidRDefault="00C623D2">
      <w:pPr>
        <w:ind w:right="207"/>
        <w:jc w:val="right"/>
      </w:pPr>
    </w:p>
    <w:p w:rsidR="00C623D2" w:rsidRDefault="00C623D2">
      <w:pPr>
        <w:ind w:right="207"/>
        <w:jc w:val="right"/>
      </w:pPr>
      <w:r>
        <w:tab/>
      </w:r>
    </w:p>
    <w:p w:rsidR="00C623D2" w:rsidRDefault="00C623D2">
      <w:pPr>
        <w:ind w:right="207"/>
        <w:jc w:val="right"/>
      </w:pPr>
    </w:p>
    <w:p w:rsidR="00C623D2" w:rsidRDefault="00C623D2">
      <w:pPr>
        <w:ind w:right="207"/>
        <w:jc w:val="right"/>
      </w:pPr>
    </w:p>
    <w:p w:rsidR="00C623D2" w:rsidRDefault="00C623D2">
      <w:pPr>
        <w:ind w:right="207"/>
        <w:jc w:val="right"/>
      </w:pPr>
    </w:p>
    <w:p w:rsidR="00C623D2" w:rsidRDefault="00C623D2">
      <w:pPr>
        <w:ind w:right="207"/>
      </w:pPr>
      <w:r>
        <w:rPr>
          <w:rFonts w:ascii="Arial" w:hAnsi="Arial" w:cs="Arial"/>
        </w:rPr>
        <w:t xml:space="preserve">                                                                                              Приложение </w:t>
      </w:r>
    </w:p>
    <w:p w:rsidR="00C623D2" w:rsidRDefault="00C623D2">
      <w:pPr>
        <w:ind w:left="5670" w:right="207"/>
      </w:pPr>
      <w:r>
        <w:rPr>
          <w:rFonts w:ascii="Arial" w:hAnsi="Arial" w:cs="Arial"/>
        </w:rPr>
        <w:t xml:space="preserve">к постановлению администрации </w:t>
      </w:r>
    </w:p>
    <w:p w:rsidR="00C623D2" w:rsidRDefault="00C623D2">
      <w:pPr>
        <w:ind w:left="5670" w:right="207"/>
      </w:pPr>
      <w:r>
        <w:rPr>
          <w:rFonts w:ascii="Arial" w:hAnsi="Arial" w:cs="Arial"/>
        </w:rPr>
        <w:t>Унечского района</w:t>
      </w:r>
    </w:p>
    <w:p w:rsidR="00C623D2" w:rsidRDefault="00C623D2">
      <w:pPr>
        <w:ind w:left="5670" w:right="207"/>
        <w:jc w:val="both"/>
      </w:pPr>
      <w:r>
        <w:rPr>
          <w:rFonts w:ascii="Arial" w:hAnsi="Arial" w:cs="Arial"/>
        </w:rPr>
        <w:t>от «24»03.2026 №62</w:t>
      </w:r>
    </w:p>
    <w:p w:rsidR="00C623D2" w:rsidRDefault="00C623D2">
      <w:pPr>
        <w:jc w:val="center"/>
      </w:pPr>
      <w:r>
        <w:rPr>
          <w:rFonts w:ascii="Arial" w:hAnsi="Arial" w:cs="Arial"/>
        </w:rPr>
        <w:t>ПРОЕКТ</w:t>
      </w:r>
    </w:p>
    <w:p w:rsidR="00C623D2" w:rsidRDefault="00C623D2">
      <w:pPr>
        <w:jc w:val="center"/>
      </w:pPr>
      <w:r>
        <w:rPr>
          <w:rFonts w:ascii="Arial" w:hAnsi="Arial" w:cs="Arial"/>
        </w:rPr>
        <w:t>договора купли-продажи земельного участка</w:t>
      </w:r>
    </w:p>
    <w:p w:rsidR="00C623D2" w:rsidRDefault="00C623D2">
      <w:pPr>
        <w:jc w:val="center"/>
      </w:pPr>
    </w:p>
    <w:p w:rsidR="00C623D2" w:rsidRDefault="00C623D2">
      <w:pPr>
        <w:jc w:val="both"/>
      </w:pPr>
      <w:r>
        <w:rPr>
          <w:rFonts w:ascii="Arial" w:hAnsi="Arial" w:cs="Arial"/>
        </w:rPr>
        <w:t>Брянская область, г. Унеча                                                                      «____»__________20___г.</w:t>
      </w:r>
    </w:p>
    <w:p w:rsidR="00C623D2" w:rsidRDefault="00C623D2">
      <w:pPr>
        <w:jc w:val="both"/>
      </w:pPr>
    </w:p>
    <w:p w:rsidR="00C623D2" w:rsidRDefault="00C623D2">
      <w:pPr>
        <w:jc w:val="both"/>
      </w:pPr>
      <w:r>
        <w:rPr>
          <w:rFonts w:ascii="Arial" w:hAnsi="Arial" w:cs="Arial"/>
          <w:b/>
          <w:bCs/>
        </w:rPr>
        <w:t xml:space="preserve">Комитет по  управлению  муниципальным  имуществом  Унечского  района, </w:t>
      </w:r>
      <w:r>
        <w:rPr>
          <w:rFonts w:ascii="Arial" w:hAnsi="Arial" w:cs="Arial"/>
        </w:rPr>
        <w:t>зарегистрирован администрацией Унечского района Брянской области 20.07.1994г., ОГРН 1023201043282, ИНН 3231001342, КПП 323101001, юридический адрес: 243300, Брянская область, Унечский район, г. Унеча, пл. Ленина, д.1, в лице _____________________________</w:t>
      </w:r>
      <w:r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</w:rPr>
        <w:t xml:space="preserve">действующ ( ) на основании _______________________________ именуемый в дальнейшем «Продавец», с одной стороны, и __________________________________, именуем(   )  в  дальнейшем «Покупатель», с  другой стороны, совместно именуемые «Стороны», </w:t>
      </w:r>
      <w:r>
        <w:rPr>
          <w:rFonts w:ascii="Arial" w:hAnsi="Arial" w:cs="Arial"/>
          <w:lang w:eastAsia="ar-SA"/>
        </w:rPr>
        <w:t>на основании _______________________________________________________________________</w:t>
      </w:r>
    </w:p>
    <w:p w:rsidR="00C623D2" w:rsidRDefault="00C623D2">
      <w:pPr>
        <w:jc w:val="both"/>
      </w:pPr>
      <w:r>
        <w:rPr>
          <w:rFonts w:ascii="Arial" w:hAnsi="Arial" w:cs="Arial"/>
          <w:lang w:eastAsia="ar-SA"/>
        </w:rPr>
        <w:t xml:space="preserve">(указываются реквизиты нормативных актов и (или) документов о результатах торгов, являющихся основанием для заключения договора) </w:t>
      </w:r>
    </w:p>
    <w:p w:rsidR="00C623D2" w:rsidRDefault="00C623D2">
      <w:pPr>
        <w:jc w:val="both"/>
      </w:pPr>
      <w:r>
        <w:rPr>
          <w:rFonts w:ascii="Arial" w:hAnsi="Arial" w:cs="Arial"/>
          <w:lang w:eastAsia="ar-SA"/>
        </w:rPr>
        <w:t>заключили настоящий Договор о нижеследующем:</w:t>
      </w:r>
    </w:p>
    <w:p w:rsidR="00C623D2" w:rsidRDefault="00C623D2">
      <w:pPr>
        <w:jc w:val="center"/>
      </w:pPr>
      <w:r>
        <w:rPr>
          <w:rFonts w:ascii="Arial" w:hAnsi="Arial" w:cs="Arial"/>
        </w:rPr>
        <w:t>1. ПРЕДМЕТ ДОГОВОРА</w:t>
      </w:r>
    </w:p>
    <w:p w:rsidR="00C623D2" w:rsidRDefault="00C623D2">
      <w:pPr>
        <w:jc w:val="both"/>
      </w:pPr>
      <w:r>
        <w:rPr>
          <w:rFonts w:ascii="Arial" w:hAnsi="Arial" w:cs="Arial"/>
        </w:rPr>
        <w:t>1.1. По настоящему договору Продавец обязуется передать в собственность Покупателя земельный участок, а Покупатель обязуется принять земельный участок и уплатить за него цену, предусмотренную договором.</w:t>
      </w:r>
    </w:p>
    <w:p w:rsidR="00C623D2" w:rsidRDefault="00C623D2">
      <w:pPr>
        <w:jc w:val="both"/>
      </w:pPr>
      <w:r>
        <w:rPr>
          <w:rFonts w:ascii="Arial" w:hAnsi="Arial" w:cs="Arial"/>
        </w:rPr>
        <w:t xml:space="preserve">1.2. По настоящему Договору в собственность Покупателя передается  земельный участок,  государственная собственность на который не разграничена, </w:t>
      </w:r>
    </w:p>
    <w:p w:rsidR="00C623D2" w:rsidRDefault="00C623D2">
      <w:pPr>
        <w:ind w:firstLine="540"/>
        <w:jc w:val="both"/>
      </w:pPr>
      <w:r>
        <w:rPr>
          <w:rFonts w:ascii="Arial" w:hAnsi="Arial" w:cs="Arial"/>
        </w:rPr>
        <w:t>- местонахождение участка: ____________________________________;</w:t>
      </w:r>
    </w:p>
    <w:p w:rsidR="00C623D2" w:rsidRDefault="00C623D2">
      <w:pPr>
        <w:ind w:firstLine="540"/>
        <w:jc w:val="both"/>
      </w:pPr>
      <w:r>
        <w:rPr>
          <w:rFonts w:ascii="Arial" w:hAnsi="Arial" w:cs="Arial"/>
        </w:rPr>
        <w:t>- общая площадь земельного участка: ____________________________;</w:t>
      </w:r>
    </w:p>
    <w:p w:rsidR="00C623D2" w:rsidRDefault="00C623D2">
      <w:pPr>
        <w:ind w:firstLine="540"/>
        <w:jc w:val="both"/>
      </w:pPr>
      <w:r>
        <w:rPr>
          <w:rFonts w:ascii="Arial" w:hAnsi="Arial" w:cs="Arial"/>
        </w:rPr>
        <w:t>- кадастровый номер земельного участка: _________________________;</w:t>
      </w:r>
    </w:p>
    <w:p w:rsidR="00C623D2" w:rsidRDefault="00C623D2">
      <w:pPr>
        <w:ind w:firstLine="540"/>
        <w:jc w:val="both"/>
      </w:pPr>
      <w:r>
        <w:rPr>
          <w:rFonts w:ascii="Arial" w:hAnsi="Arial" w:cs="Arial"/>
        </w:rPr>
        <w:t>- категория земель: ___________________________________________;</w:t>
      </w:r>
    </w:p>
    <w:p w:rsidR="00C623D2" w:rsidRDefault="00C623D2">
      <w:pPr>
        <w:ind w:firstLine="540"/>
        <w:jc w:val="both"/>
      </w:pPr>
      <w:r>
        <w:rPr>
          <w:rFonts w:ascii="Arial" w:hAnsi="Arial" w:cs="Arial"/>
        </w:rPr>
        <w:t>- разрешенное использование: _________________________________.</w:t>
      </w:r>
    </w:p>
    <w:p w:rsidR="00C623D2" w:rsidRDefault="00C623D2">
      <w:pPr>
        <w:jc w:val="both"/>
      </w:pPr>
      <w:r>
        <w:rPr>
          <w:rFonts w:ascii="Arial" w:hAnsi="Arial" w:cs="Arial"/>
        </w:rPr>
        <w:t>в границах, указанных в выписке из  Единого государственного реестра недвижимости об основных характеристиках и зарегистрированных правах на объект недвижимости ______________________, прилагаемой к настоящему Договору</w:t>
      </w:r>
      <w:r>
        <w:rPr>
          <w:rFonts w:ascii="Arial" w:hAnsi="Arial" w:cs="Arial"/>
          <w:b/>
          <w:bCs/>
        </w:rPr>
        <w:t xml:space="preserve">. </w:t>
      </w:r>
    </w:p>
    <w:p w:rsidR="00C623D2" w:rsidRDefault="00C623D2">
      <w:pPr>
        <w:jc w:val="center"/>
      </w:pPr>
      <w:r>
        <w:rPr>
          <w:rFonts w:ascii="Arial" w:hAnsi="Arial" w:cs="Arial"/>
        </w:rPr>
        <w:t>2. ЦЕНА ДОГОВОРА И ПОРЯДОК РАСЧЕТОВ</w:t>
      </w:r>
    </w:p>
    <w:p w:rsidR="00C623D2" w:rsidRDefault="00C623D2">
      <w:pPr>
        <w:ind w:right="142"/>
        <w:jc w:val="both"/>
      </w:pPr>
      <w:r>
        <w:rPr>
          <w:rFonts w:ascii="Arial" w:hAnsi="Arial" w:cs="Arial"/>
        </w:rPr>
        <w:t>2.1</w:t>
      </w:r>
      <w:r>
        <w:rPr>
          <w:rFonts w:ascii="Arial" w:hAnsi="Arial" w:cs="Arial"/>
          <w:lang w:eastAsia="ar-SA"/>
        </w:rPr>
        <w:t xml:space="preserve"> Цена земельного участка определена по результатам торгов и составляет:_____________ (______) рублей.</w:t>
      </w:r>
    </w:p>
    <w:p w:rsidR="00C623D2" w:rsidRDefault="00C623D2">
      <w:pPr>
        <w:ind w:right="142"/>
        <w:jc w:val="both"/>
      </w:pPr>
      <w:r>
        <w:rPr>
          <w:rFonts w:ascii="Arial" w:hAnsi="Arial" w:cs="Arial"/>
          <w:lang w:eastAsia="ar-SA"/>
        </w:rPr>
        <w:t xml:space="preserve">2.2. </w:t>
      </w:r>
      <w:r>
        <w:rPr>
          <w:rFonts w:ascii="Arial" w:hAnsi="Arial" w:cs="Arial"/>
          <w:spacing w:val="-2"/>
        </w:rPr>
        <w:t>Задаток в сумме</w:t>
      </w:r>
      <w:r>
        <w:rPr>
          <w:rFonts w:ascii="Arial" w:hAnsi="Arial" w:cs="Arial"/>
          <w:lang w:eastAsia="ar-SA"/>
        </w:rPr>
        <w:t xml:space="preserve"> _________________ рублей, перечисленный «Покупателем», засчитывается в счет оплаты цены земельного участка.</w:t>
      </w:r>
    </w:p>
    <w:p w:rsidR="00C623D2" w:rsidRDefault="00C623D2">
      <w:pPr>
        <w:ind w:right="142"/>
        <w:jc w:val="both"/>
      </w:pPr>
      <w:r>
        <w:rPr>
          <w:rFonts w:ascii="Arial" w:hAnsi="Arial" w:cs="Arial"/>
          <w:lang w:eastAsia="ar-SA"/>
        </w:rPr>
        <w:t xml:space="preserve">2.3. Оставшаяся сумма цены продажи земельного участка в размере </w:t>
      </w:r>
      <w:r>
        <w:rPr>
          <w:rFonts w:ascii="Arial" w:hAnsi="Arial" w:cs="Arial"/>
          <w:b/>
          <w:bCs/>
          <w:lang w:eastAsia="ar-SA"/>
        </w:rPr>
        <w:t xml:space="preserve">_________ </w:t>
      </w:r>
      <w:r>
        <w:rPr>
          <w:rFonts w:ascii="Arial" w:hAnsi="Arial" w:cs="Arial"/>
          <w:lang w:eastAsia="ar-SA"/>
        </w:rPr>
        <w:t>(_______) рублей, должна быть перечислена Покупателем на счет Продавца в течение 10 (десяти) дней с даты подписания настоящего договора купли-продажи путем единовременного перечисления денежных средств в безналичном порядке на следующие банковские реквизиты:</w:t>
      </w:r>
    </w:p>
    <w:p w:rsidR="00C623D2" w:rsidRDefault="00C623D2">
      <w:pPr>
        <w:jc w:val="both"/>
      </w:pPr>
      <w:r>
        <w:rPr>
          <w:rFonts w:ascii="Arial" w:hAnsi="Arial" w:cs="Arial"/>
        </w:rPr>
        <w:t xml:space="preserve">УФК по Брянской области (Комитет по управлению муниципальным имуществом Унечского района л/сч 04273D02230), ИНН 3231001342, КПП 323101001,банк получателя: Отделение Брянск Банка России//УФК по Брянской области г. Брянск, БИК 011501101, номер счета банка получателя:40102810245370000019, номер счета получателя:03100643000000012700,  </w:t>
      </w:r>
    </w:p>
    <w:p w:rsidR="00C623D2" w:rsidRDefault="00C623D2">
      <w:pPr>
        <w:jc w:val="both"/>
      </w:pPr>
      <w:r>
        <w:rPr>
          <w:rFonts w:ascii="Arial" w:hAnsi="Arial" w:cs="Arial"/>
        </w:rPr>
        <w:t>КБК _______________________, ОКТМО___________.</w:t>
      </w:r>
    </w:p>
    <w:p w:rsidR="00C623D2" w:rsidRDefault="00C623D2">
      <w:pPr>
        <w:jc w:val="both"/>
      </w:pPr>
      <w:r>
        <w:rPr>
          <w:rFonts w:ascii="Arial" w:hAnsi="Arial" w:cs="Arial"/>
        </w:rPr>
        <w:t>Покупатель в платежном поручении указывает: «Доходы от продажи земли».</w:t>
      </w:r>
    </w:p>
    <w:p w:rsidR="00C623D2" w:rsidRDefault="00C623D2">
      <w:pPr>
        <w:jc w:val="both"/>
      </w:pPr>
      <w:r>
        <w:rPr>
          <w:rFonts w:ascii="Arial" w:hAnsi="Arial" w:cs="Arial"/>
        </w:rPr>
        <w:t>2.4. Полная оплата цены земельного участка подтверждается выпиской со счета Продавца о поступлении денежных средств в сумме цены продажи земельного участка.</w:t>
      </w:r>
    </w:p>
    <w:p w:rsidR="00C623D2" w:rsidRDefault="00C623D2">
      <w:pPr>
        <w:tabs>
          <w:tab w:val="left" w:pos="708"/>
          <w:tab w:val="left" w:pos="3330"/>
        </w:tabs>
        <w:jc w:val="center"/>
      </w:pPr>
      <w:r>
        <w:rPr>
          <w:rFonts w:ascii="Arial" w:hAnsi="Arial" w:cs="Arial"/>
        </w:rPr>
        <w:t xml:space="preserve">3. ПЕРЕДАЧА ЗЕМЕЛЬНОГО УЧАСТКА </w:t>
      </w:r>
    </w:p>
    <w:p w:rsidR="00C623D2" w:rsidRDefault="00C623D2">
      <w:pPr>
        <w:tabs>
          <w:tab w:val="left" w:pos="708"/>
          <w:tab w:val="left" w:pos="3330"/>
        </w:tabs>
        <w:jc w:val="center"/>
      </w:pPr>
      <w:r>
        <w:rPr>
          <w:rFonts w:ascii="Arial" w:hAnsi="Arial" w:cs="Arial"/>
        </w:rPr>
        <w:t>И ПЕРЕХОД ПРАВА СОБСТВЕННОСТИ НА НЕГО</w:t>
      </w:r>
    </w:p>
    <w:p w:rsidR="00C623D2" w:rsidRDefault="00C623D2">
      <w:pPr>
        <w:tabs>
          <w:tab w:val="left" w:pos="0"/>
        </w:tabs>
      </w:pPr>
      <w:r>
        <w:rPr>
          <w:rFonts w:ascii="Arial" w:hAnsi="Arial" w:cs="Arial"/>
        </w:rPr>
        <w:t>3.1. Передача земельного участка Продавцом и принятие его Покупателем осуществляется по подписываемому сторонами акту приема-передачи.</w:t>
      </w:r>
    </w:p>
    <w:p w:rsidR="00C623D2" w:rsidRDefault="00C623D2">
      <w:pPr>
        <w:tabs>
          <w:tab w:val="left" w:pos="0"/>
        </w:tabs>
        <w:jc w:val="both"/>
      </w:pPr>
      <w:r>
        <w:rPr>
          <w:rFonts w:ascii="Arial" w:hAnsi="Arial" w:cs="Arial"/>
        </w:rPr>
        <w:t>3.2. Переход права собственности на земельный участок подлежит государственной регистрации в соответствии с действующим законодательством.</w:t>
      </w:r>
    </w:p>
    <w:p w:rsidR="00C623D2" w:rsidRDefault="00C623D2">
      <w:pPr>
        <w:tabs>
          <w:tab w:val="left" w:pos="0"/>
        </w:tabs>
        <w:jc w:val="both"/>
      </w:pPr>
      <w:r>
        <w:rPr>
          <w:rFonts w:ascii="Arial" w:hAnsi="Arial" w:cs="Arial"/>
        </w:rPr>
        <w:t>3.3. Продавец гарантирует, что земельный участок не обременен правами третьих лиц, третьи лица не имеют преимущественного права его покупки, право собственности на земельный участок не оспаривается, земельный участок под арестом и другими запрещениями не находится.</w:t>
      </w:r>
    </w:p>
    <w:p w:rsidR="00C623D2" w:rsidRDefault="00C623D2">
      <w:pPr>
        <w:tabs>
          <w:tab w:val="left" w:pos="0"/>
        </w:tabs>
        <w:jc w:val="both"/>
      </w:pPr>
      <w:r>
        <w:rPr>
          <w:rFonts w:ascii="Arial" w:hAnsi="Arial" w:cs="Arial"/>
        </w:rPr>
        <w:t>3.4. Продавец считается выполнившим свои обязательства по настоящему договору с момента фактической передачи земельного участка Покупателю.</w:t>
      </w:r>
    </w:p>
    <w:p w:rsidR="00C623D2" w:rsidRDefault="00C623D2">
      <w:pPr>
        <w:tabs>
          <w:tab w:val="left" w:pos="0"/>
        </w:tabs>
        <w:jc w:val="both"/>
      </w:pPr>
      <w:r>
        <w:rPr>
          <w:rFonts w:ascii="Arial" w:hAnsi="Arial" w:cs="Arial"/>
        </w:rPr>
        <w:t>3.5. Покупатель считается выполнившим свои обязательства по настоящему договору с момента зачисления на банковский счет Продавца суммы, указанной в разделе 2 настоящего договора, и принятия земельного участка от Продавца по акту приема-передачи.</w:t>
      </w:r>
    </w:p>
    <w:p w:rsidR="00C623D2" w:rsidRDefault="00C623D2">
      <w:pPr>
        <w:jc w:val="center"/>
      </w:pPr>
      <w:r>
        <w:rPr>
          <w:rFonts w:ascii="Arial" w:hAnsi="Arial" w:cs="Arial"/>
        </w:rPr>
        <w:t>4. ПРАВА И ОБЯЗАННОСТИ СТОРОН</w:t>
      </w:r>
    </w:p>
    <w:p w:rsidR="00C623D2" w:rsidRDefault="00C623D2">
      <w:pPr>
        <w:jc w:val="both"/>
      </w:pPr>
      <w:r>
        <w:rPr>
          <w:rFonts w:ascii="Arial" w:hAnsi="Arial" w:cs="Arial"/>
        </w:rPr>
        <w:t>4.1.  Продавец обязуется:</w:t>
      </w:r>
    </w:p>
    <w:p w:rsidR="00C623D2" w:rsidRDefault="00C623D2">
      <w:pPr>
        <w:jc w:val="both"/>
      </w:pPr>
      <w:r>
        <w:rPr>
          <w:rFonts w:ascii="Arial" w:hAnsi="Arial" w:cs="Arial"/>
        </w:rPr>
        <w:t>4.1.1. При получении сведений об изменении реквизитов для оплаты, указанных в п. 2.3 настоящего договора, письменно своевременно уведомить о таком изменении Покупателя.</w:t>
      </w:r>
    </w:p>
    <w:p w:rsidR="00C623D2" w:rsidRDefault="00C623D2">
      <w:pPr>
        <w:jc w:val="both"/>
      </w:pPr>
      <w:r>
        <w:rPr>
          <w:rFonts w:ascii="Arial" w:hAnsi="Arial" w:cs="Arial"/>
        </w:rPr>
        <w:t>4.1.2. Передать Покупателю земельный участок по акту приема-передачи не позднее чем через 7 календарных дней со дня поступления на его расчетный счет денежных средств за земельный участок.</w:t>
      </w:r>
    </w:p>
    <w:p w:rsidR="00C623D2" w:rsidRDefault="00C623D2">
      <w:pPr>
        <w:jc w:val="both"/>
      </w:pPr>
      <w:r>
        <w:rPr>
          <w:rFonts w:ascii="Arial" w:hAnsi="Arial" w:cs="Arial"/>
        </w:rPr>
        <w:t>4.1.3. Обратиться в орган государственной регистрации прав на недвижимость и сделок с ним в течение пяти рабочих дней с даты подписания акта приема-передачи земельного участка.</w:t>
      </w:r>
    </w:p>
    <w:p w:rsidR="00C623D2" w:rsidRDefault="00C623D2">
      <w:pPr>
        <w:jc w:val="both"/>
      </w:pPr>
      <w:r>
        <w:rPr>
          <w:rFonts w:ascii="Arial" w:hAnsi="Arial" w:cs="Arial"/>
        </w:rPr>
        <w:t xml:space="preserve">4.1.4. Предоставить Покупателю выписку из Единого государственного реестра недвижимости об основных характеристиках и зарегистрированных правах на объект недвижимости. </w:t>
      </w:r>
    </w:p>
    <w:p w:rsidR="00C623D2" w:rsidRDefault="00C623D2">
      <w:pPr>
        <w:jc w:val="both"/>
      </w:pPr>
      <w:r>
        <w:rPr>
          <w:rFonts w:ascii="Arial" w:hAnsi="Arial" w:cs="Arial"/>
        </w:rPr>
        <w:t>4.2. Покупатель обязуется:</w:t>
      </w:r>
    </w:p>
    <w:p w:rsidR="00C623D2" w:rsidRDefault="00C623D2">
      <w:pPr>
        <w:jc w:val="both"/>
      </w:pPr>
      <w:r>
        <w:rPr>
          <w:rFonts w:ascii="Arial" w:hAnsi="Arial" w:cs="Arial"/>
        </w:rPr>
        <w:t>4.2.1. Полностью оплатить цену земельного участка в размере, в порядке и в сроки, установленные разделом 2 настоящего Договора;</w:t>
      </w:r>
    </w:p>
    <w:p w:rsidR="00C623D2" w:rsidRDefault="00C623D2">
      <w:pPr>
        <w:jc w:val="both"/>
      </w:pPr>
      <w:r>
        <w:rPr>
          <w:rFonts w:ascii="Arial" w:hAnsi="Arial" w:cs="Arial"/>
        </w:rPr>
        <w:t>4.2.2.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Покупателю.</w:t>
      </w:r>
    </w:p>
    <w:p w:rsidR="00C623D2" w:rsidRDefault="00C623D2">
      <w:pPr>
        <w:jc w:val="both"/>
      </w:pPr>
      <w:r>
        <w:rPr>
          <w:rFonts w:ascii="Arial" w:hAnsi="Arial" w:cs="Arial"/>
        </w:rPr>
        <w:t>4.2.3. Оплатить расходы (госпошлину) по государственной регистрации права собственности на земельный участок.</w:t>
      </w:r>
    </w:p>
    <w:p w:rsidR="00C623D2" w:rsidRDefault="00C623D2">
      <w:pPr>
        <w:jc w:val="both"/>
      </w:pPr>
      <w:r>
        <w:rPr>
          <w:rFonts w:ascii="Arial" w:hAnsi="Arial" w:cs="Arial"/>
        </w:rPr>
        <w:t>4.2.4. Принять от Продавца земельный участок по акту приема-передачи не позднее 7 календарных дней со дня поступления на расчетный счет Продавца денежных средств за земельный участок.</w:t>
      </w:r>
    </w:p>
    <w:p w:rsidR="00C623D2" w:rsidRDefault="00C623D2">
      <w:pPr>
        <w:jc w:val="both"/>
      </w:pPr>
      <w:r>
        <w:rPr>
          <w:rFonts w:ascii="Arial" w:hAnsi="Arial" w:cs="Arial"/>
        </w:rPr>
        <w:t>4.3. Обязанности сторон, не урегулированные настоящим договором, устанавливаются в соответствии и действующим законодательством.</w:t>
      </w:r>
    </w:p>
    <w:p w:rsidR="00C623D2" w:rsidRDefault="00C623D2">
      <w:pPr>
        <w:jc w:val="center"/>
      </w:pPr>
      <w:r>
        <w:rPr>
          <w:rFonts w:ascii="Arial" w:hAnsi="Arial" w:cs="Arial"/>
        </w:rPr>
        <w:t>5. ОТВЕТСТВЕННОСТЬ СТОРОН</w:t>
      </w:r>
    </w:p>
    <w:p w:rsidR="00C623D2" w:rsidRDefault="00C623D2">
      <w:pPr>
        <w:jc w:val="both"/>
      </w:pPr>
      <w:r>
        <w:rPr>
          <w:rFonts w:ascii="Arial" w:hAnsi="Arial" w:cs="Arial"/>
        </w:rPr>
        <w:t>5.1.За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РФ и настоящим договором.</w:t>
      </w:r>
    </w:p>
    <w:p w:rsidR="00C623D2" w:rsidRDefault="00C623D2">
      <w:pPr>
        <w:jc w:val="both"/>
      </w:pPr>
      <w:r>
        <w:rPr>
          <w:rFonts w:ascii="Arial" w:hAnsi="Arial" w:cs="Arial"/>
        </w:rPr>
        <w:t>5.2. За нарушение сроков уплаты цены продажи земельного участка по настоящему договору Покупатель уплачивает Продавцу пеню в размере 0,1% от невнесенной суммы за каждый день просрочки. Просрочка уплаты цены продажи земельного участка в сумме и в сроки, указанные в разделе 2 настоящего договора, свыше 10 календарных дней считается отказом Покупателя от исполнения обязательств по оплате земельного участка. Продавец принимает данный отказ Покупателя от исполнения им своих обязательств по настоящему договору в течение 5 дней с момента истечения 10-дневной просрочки, направляя ему об этом письменное сообщение, с даты отправления которого настоящий договор считается неисполненным. Земельный участок не подлежит отчуждению, сумма задатка Покупателю не возвращается, и обязательства Продавца по передаче земельного участка в собственность Покупателю прекращаются. Договор, в соответствии Гражданским кодексом РФ, считается расторгнутым по соглашению сторон.</w:t>
      </w:r>
    </w:p>
    <w:p w:rsidR="00C623D2" w:rsidRDefault="00C623D2">
      <w:pPr>
        <w:jc w:val="both"/>
      </w:pPr>
      <w:r>
        <w:rPr>
          <w:rFonts w:ascii="Arial" w:hAnsi="Arial" w:cs="Arial"/>
        </w:rPr>
        <w:t>5.3. Сторона настоящего договора не будет нести ответственности за какой бы то ни было ущерб или невыполнение принятых на себя обязательств в случае, если это произойдет по причинам, известным образом неподконтрольным стороне настоящего договора, как то: какие бы то ни было забастовки, иные производственные споры, пожар, эпидемия, стихийное бедствие, аварии инженерных сетей, принятие законов или иных правовых актов и тому подобное, которые сторона не могла ни предотвратить, ни предвидеть (непреодолимая сила).</w:t>
      </w:r>
    </w:p>
    <w:p w:rsidR="00C623D2" w:rsidRDefault="00C623D2">
      <w:pPr>
        <w:jc w:val="center"/>
      </w:pPr>
      <w:r>
        <w:rPr>
          <w:rFonts w:ascii="Arial" w:hAnsi="Arial" w:cs="Arial"/>
        </w:rPr>
        <w:t>6.СРОК ДЕЙСТВИЯ ДОГОВОРА</w:t>
      </w:r>
    </w:p>
    <w:p w:rsidR="00C623D2" w:rsidRDefault="00C623D2">
      <w:pPr>
        <w:jc w:val="both"/>
      </w:pPr>
      <w:r>
        <w:rPr>
          <w:rFonts w:ascii="Arial" w:hAnsi="Arial" w:cs="Arial"/>
        </w:rPr>
        <w:t>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случаях, предусмотренных законодательством.</w:t>
      </w:r>
    </w:p>
    <w:p w:rsidR="00C623D2" w:rsidRDefault="00C623D2">
      <w:pPr>
        <w:jc w:val="center"/>
      </w:pPr>
      <w:r>
        <w:rPr>
          <w:rFonts w:ascii="Arial" w:hAnsi="Arial" w:cs="Arial"/>
        </w:rPr>
        <w:t>7. РАССМОТРЕНИЕ СПОРОВ.</w:t>
      </w:r>
    </w:p>
    <w:p w:rsidR="00C623D2" w:rsidRDefault="00C623D2">
      <w:pPr>
        <w:jc w:val="both"/>
      </w:pPr>
      <w:r>
        <w:rPr>
          <w:rFonts w:ascii="Arial" w:hAnsi="Arial" w:cs="Arial"/>
        </w:rPr>
        <w:t>7.1. Настоящий договор может быть расторгнут по основаниям, установленным действующим законодательством, в том числе в связи с неоплатой или неполной оплатой Покупателем стоимости земельного участка в сроки, установленные разделом 2 настоящего договора.</w:t>
      </w:r>
    </w:p>
    <w:p w:rsidR="00C623D2" w:rsidRDefault="00C623D2">
      <w:pPr>
        <w:jc w:val="both"/>
      </w:pPr>
      <w:r>
        <w:rPr>
          <w:rFonts w:ascii="Arial" w:hAnsi="Arial" w:cs="Arial"/>
        </w:rPr>
        <w:t>7.2. Все споры между сторонами, возникающие по настоящему договору, разрешаются в соответствии с законодательством РФ по месту нахождения земельного участка.</w:t>
      </w:r>
    </w:p>
    <w:p w:rsidR="00C623D2" w:rsidRDefault="00C623D2">
      <w:pPr>
        <w:jc w:val="center"/>
      </w:pPr>
      <w:r>
        <w:rPr>
          <w:rFonts w:ascii="Arial" w:hAnsi="Arial" w:cs="Arial"/>
        </w:rPr>
        <w:t>8. ОСОБЫЕ УСЛОВИЯ</w:t>
      </w:r>
    </w:p>
    <w:p w:rsidR="00C623D2" w:rsidRDefault="00C623D2">
      <w:pPr>
        <w:jc w:val="both"/>
      </w:pPr>
      <w:r>
        <w:rPr>
          <w:rFonts w:ascii="Arial" w:hAnsi="Arial" w:cs="Arial"/>
        </w:rPr>
        <w:t>8.1. Изменения и дополнения к настоящему договору считаются действительными, если они совершены в письменной форме и подписаны сторонами.</w:t>
      </w:r>
    </w:p>
    <w:p w:rsidR="00C623D2" w:rsidRDefault="00C623D2">
      <w:pPr>
        <w:jc w:val="both"/>
      </w:pPr>
      <w:r>
        <w:rPr>
          <w:rFonts w:ascii="Arial" w:hAnsi="Arial" w:cs="Arial"/>
        </w:rPr>
        <w:t>8.2. Переход права собственности на земельный участок по настоящему договору подлежит государственной регистрации в Управлении Федеральной службы государственной регистрации, кадастра и картографии по Брянской области после исполнения обязательств по оплате имущества в соответствии с разделом 2 настоящего договора. Расходы по государственной регистрации  права собственности несет Покупатель.</w:t>
      </w:r>
    </w:p>
    <w:p w:rsidR="00C623D2" w:rsidRDefault="00C623D2">
      <w:pPr>
        <w:jc w:val="both"/>
      </w:pPr>
      <w:r>
        <w:rPr>
          <w:rFonts w:ascii="Arial" w:hAnsi="Arial" w:cs="Arial"/>
        </w:rPr>
        <w:t xml:space="preserve">8.3. Настоящий договор составлен в 3-х экземплярах, имеющих одинаковую юридическую силу, по одному экземпляру для каждой из сторон, один экземпляр в Управлении Федеральной службы государственной регистрации, кадастра и картографии по Брянской </w:t>
      </w:r>
      <w:r>
        <w:t>области.</w:t>
      </w:r>
    </w:p>
    <w:p w:rsidR="00C623D2" w:rsidRDefault="00C623D2">
      <w:pPr>
        <w:jc w:val="center"/>
      </w:pPr>
      <w:r>
        <w:rPr>
          <w:rFonts w:ascii="Arial" w:hAnsi="Arial" w:cs="Arial"/>
        </w:rPr>
        <w:t>9 . РЕКВИЗИТЫ СТОРОН:</w:t>
      </w:r>
    </w:p>
    <w:tbl>
      <w:tblPr>
        <w:tblW w:w="10273" w:type="dxa"/>
        <w:tblInd w:w="-106" w:type="dxa"/>
        <w:tblLayout w:type="fixed"/>
        <w:tblLook w:val="0000"/>
      </w:tblPr>
      <w:tblGrid>
        <w:gridCol w:w="5496"/>
        <w:gridCol w:w="4777"/>
      </w:tblGrid>
      <w:tr w:rsidR="00C623D2">
        <w:tc>
          <w:tcPr>
            <w:tcW w:w="5495" w:type="dxa"/>
          </w:tcPr>
          <w:p w:rsidR="00C623D2" w:rsidRDefault="00C623D2">
            <w:pPr>
              <w:widowControl w:val="0"/>
              <w:rPr>
                <w:lang w:eastAsia="ar-SA"/>
              </w:rPr>
            </w:pPr>
          </w:p>
          <w:p w:rsidR="00C623D2" w:rsidRDefault="00C623D2">
            <w:pPr>
              <w:widowContro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Продавец:</w:t>
            </w:r>
          </w:p>
          <w:p w:rsidR="00C623D2" w:rsidRDefault="00C623D2">
            <w:pPr>
              <w:widowControl w:val="0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КУМИ Унечского района</w:t>
            </w:r>
          </w:p>
          <w:p w:rsidR="00C623D2" w:rsidRDefault="00C623D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ar-SA"/>
              </w:rPr>
              <w:t xml:space="preserve">243300, Брянская обл., г.Унеча, пл.Ленина, д.1 </w:t>
            </w:r>
          </w:p>
          <w:p w:rsidR="00C623D2" w:rsidRDefault="00C623D2">
            <w:pPr>
              <w:widowControl w:val="0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 xml:space="preserve">ИНН  3231001342 КПП 323101001 </w:t>
            </w:r>
          </w:p>
          <w:p w:rsidR="00C623D2" w:rsidRDefault="00C623D2">
            <w:pPr>
              <w:widowControl w:val="0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 xml:space="preserve">УФК по Брянской области (Комитет по управлению муниципальным имуществом Унечского района л/сч 03273D02230)                                                                               </w:t>
            </w:r>
          </w:p>
          <w:p w:rsidR="00C623D2" w:rsidRDefault="00C623D2">
            <w:pPr>
              <w:widowControl w:val="0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 xml:space="preserve">ЕКС: 40102810245370000019                                                   </w:t>
            </w:r>
          </w:p>
          <w:p w:rsidR="00C623D2" w:rsidRDefault="00C623D2">
            <w:pPr>
              <w:widowControl w:val="0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 xml:space="preserve">БИК 011501101 </w:t>
            </w:r>
          </w:p>
          <w:p w:rsidR="00C623D2" w:rsidRDefault="00C623D2">
            <w:pPr>
              <w:widowControl w:val="0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ОКЦ №12 ГУ Банка России по ЦФО// УФК по Брянской области  г. Брянск</w:t>
            </w:r>
          </w:p>
          <w:p w:rsidR="00C623D2" w:rsidRDefault="00C623D2">
            <w:pPr>
              <w:widowControl w:val="0"/>
              <w:tabs>
                <w:tab w:val="left" w:pos="1341"/>
                <w:tab w:val="right" w:pos="9637"/>
              </w:tabs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Казначейский счет: 03231643156580002700</w:t>
            </w:r>
          </w:p>
          <w:p w:rsidR="00C623D2" w:rsidRDefault="00C623D2">
            <w:pPr>
              <w:widowControl w:val="0"/>
              <w:tabs>
                <w:tab w:val="left" w:pos="3540"/>
              </w:tabs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lang w:eastAsia="ar-SA"/>
              </w:rPr>
              <w:t>ОГРН 1023201043282</w:t>
            </w:r>
            <w:r>
              <w:rPr>
                <w:rFonts w:ascii="Arial" w:hAnsi="Arial" w:cs="Arial"/>
                <w:b/>
                <w:bCs/>
              </w:rPr>
              <w:tab/>
            </w:r>
            <w:r>
              <w:rPr>
                <w:rFonts w:ascii="Arial" w:hAnsi="Arial" w:cs="Arial"/>
                <w:b/>
                <w:bCs/>
              </w:rPr>
              <w:tab/>
            </w:r>
          </w:p>
        </w:tc>
        <w:tc>
          <w:tcPr>
            <w:tcW w:w="4777" w:type="dxa"/>
          </w:tcPr>
          <w:p w:rsidR="00C623D2" w:rsidRDefault="00C623D2">
            <w:pPr>
              <w:widowControl w:val="0"/>
              <w:rPr>
                <w:rFonts w:ascii="Arial" w:hAnsi="Arial" w:cs="Arial"/>
              </w:rPr>
            </w:pPr>
          </w:p>
          <w:p w:rsidR="00C623D2" w:rsidRDefault="00C623D2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Покупатель:</w:t>
            </w:r>
          </w:p>
        </w:tc>
      </w:tr>
    </w:tbl>
    <w:p w:rsidR="00C623D2" w:rsidRDefault="00C623D2">
      <w:pPr>
        <w:keepNext/>
        <w:jc w:val="center"/>
        <w:outlineLvl w:val="1"/>
      </w:pPr>
      <w:r>
        <w:rPr>
          <w:rFonts w:ascii="Arial" w:hAnsi="Arial" w:cs="Arial"/>
        </w:rPr>
        <w:t>10.  ПОДПИСИ СТОРОН</w:t>
      </w:r>
    </w:p>
    <w:p w:rsidR="00C623D2" w:rsidRDefault="00C623D2">
      <w:pPr>
        <w:keepNext/>
        <w:jc w:val="both"/>
        <w:outlineLvl w:val="1"/>
      </w:pPr>
      <w:r>
        <w:rPr>
          <w:rFonts w:ascii="Arial" w:hAnsi="Arial" w:cs="Arial"/>
          <w:b/>
          <w:bCs/>
        </w:rPr>
        <w:t xml:space="preserve">Продавец:        </w:t>
      </w:r>
      <w:r>
        <w:rPr>
          <w:rFonts w:ascii="Arial" w:hAnsi="Arial" w:cs="Arial"/>
        </w:rPr>
        <w:t>________________                                                                       __________</w:t>
      </w:r>
    </w:p>
    <w:p w:rsidR="00C623D2" w:rsidRDefault="00C623D2">
      <w:pPr>
        <w:jc w:val="both"/>
      </w:pPr>
      <w:r>
        <w:rPr>
          <w:rFonts w:ascii="Arial" w:hAnsi="Arial" w:cs="Arial"/>
        </w:rPr>
        <w:t>(Ф.И.О.)                                                                                       (подпись)</w:t>
      </w:r>
    </w:p>
    <w:p w:rsidR="00C623D2" w:rsidRDefault="00C623D2">
      <w:r>
        <w:rPr>
          <w:rFonts w:ascii="Arial" w:hAnsi="Arial" w:cs="Arial"/>
          <w:b/>
          <w:bCs/>
        </w:rPr>
        <w:t>Покупатель:</w:t>
      </w:r>
      <w:r>
        <w:rPr>
          <w:rFonts w:ascii="Arial" w:hAnsi="Arial" w:cs="Arial"/>
        </w:rPr>
        <w:t xml:space="preserve">   _________________                                                                       __________                                                          </w:t>
      </w:r>
    </w:p>
    <w:p w:rsidR="00C623D2" w:rsidRDefault="00C623D2">
      <w:pPr>
        <w:jc w:val="both"/>
      </w:pPr>
      <w:r>
        <w:rPr>
          <w:rFonts w:ascii="Arial" w:hAnsi="Arial" w:cs="Arial"/>
        </w:rPr>
        <w:t>(Ф.И.О.)                                                                                       (подпись)</w:t>
      </w:r>
    </w:p>
    <w:p w:rsidR="00C623D2" w:rsidRDefault="00C623D2">
      <w:pPr>
        <w:widowControl w:val="0"/>
        <w:jc w:val="both"/>
      </w:pPr>
      <w:r>
        <w:rPr>
          <w:rFonts w:ascii="Arial" w:hAnsi="Arial" w:cs="Arial"/>
        </w:rPr>
        <w:t>Приложение № 1. Выписка из ЕГРН.</w:t>
      </w:r>
    </w:p>
    <w:p w:rsidR="00C623D2" w:rsidRDefault="00C623D2">
      <w:pPr>
        <w:widowControl w:val="0"/>
      </w:pPr>
      <w:r>
        <w:rPr>
          <w:rFonts w:ascii="Arial" w:hAnsi="Arial" w:cs="Arial"/>
        </w:rPr>
        <w:t>Приложение № 2. Акт приема – передачи земельного участка.</w:t>
      </w:r>
    </w:p>
    <w:p w:rsidR="00C623D2" w:rsidRDefault="00C623D2">
      <w:pPr>
        <w:widowControl w:val="0"/>
      </w:pPr>
      <w:r>
        <w:rPr>
          <w:rFonts w:ascii="Arial" w:hAnsi="Arial" w:cs="Arial"/>
        </w:rPr>
        <w:t>Приложение №3. Протокол о результатах аукциона от _________ № _______</w:t>
      </w:r>
    </w:p>
    <w:p w:rsidR="00C623D2" w:rsidRDefault="00C623D2">
      <w:pPr>
        <w:widowControl w:val="0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jc w:val="both"/>
      </w:pPr>
    </w:p>
    <w:p w:rsidR="00C623D2" w:rsidRDefault="00C623D2">
      <w:pPr>
        <w:ind w:left="567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к договору купли-продажи земельного участка</w:t>
      </w:r>
    </w:p>
    <w:p w:rsidR="00C623D2" w:rsidRDefault="00C623D2">
      <w:pPr>
        <w:ind w:left="5670"/>
        <w:jc w:val="both"/>
        <w:rPr>
          <w:rFonts w:ascii="Arial" w:hAnsi="Arial" w:cs="Arial"/>
        </w:rPr>
      </w:pPr>
      <w:r>
        <w:rPr>
          <w:rFonts w:ascii="Arial" w:hAnsi="Arial" w:cs="Arial"/>
        </w:rPr>
        <w:t>от  «___»_________202___г. № _______</w:t>
      </w:r>
    </w:p>
    <w:p w:rsidR="00C623D2" w:rsidRDefault="00C623D2">
      <w:pPr>
        <w:jc w:val="center"/>
        <w:rPr>
          <w:rFonts w:ascii="Arial" w:hAnsi="Arial" w:cs="Arial"/>
        </w:rPr>
      </w:pPr>
    </w:p>
    <w:p w:rsidR="00C623D2" w:rsidRDefault="00C623D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АКТ</w:t>
      </w:r>
    </w:p>
    <w:p w:rsidR="00C623D2" w:rsidRDefault="00C623D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приема-передачи земельного участка</w:t>
      </w:r>
    </w:p>
    <w:p w:rsidR="00C623D2" w:rsidRDefault="00C623D2">
      <w:pPr>
        <w:jc w:val="center"/>
        <w:rPr>
          <w:rFonts w:ascii="Arial" w:hAnsi="Arial" w:cs="Arial"/>
        </w:rPr>
      </w:pPr>
    </w:p>
    <w:p w:rsidR="00C623D2" w:rsidRDefault="00C623D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г. Унеча, Брянской области                                              «  ___ » ___________  202__г.</w:t>
      </w:r>
    </w:p>
    <w:p w:rsidR="00C623D2" w:rsidRDefault="00C623D2">
      <w:pPr>
        <w:ind w:firstLine="709"/>
        <w:jc w:val="both"/>
        <w:rPr>
          <w:rFonts w:ascii="Arial" w:hAnsi="Arial" w:cs="Arial"/>
        </w:rPr>
      </w:pPr>
    </w:p>
    <w:p w:rsidR="00C623D2" w:rsidRDefault="00C623D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Комитет по  управлению  муниципальным  имуществом  Унечского  района, з</w:t>
      </w:r>
      <w:r>
        <w:rPr>
          <w:rFonts w:ascii="Arial" w:hAnsi="Arial" w:cs="Arial"/>
        </w:rPr>
        <w:t>арегистрирован администрацией Унечского района Брянской области 20.07.1994г., ОГРН 1023201043282, ИНН 3231001342, КПП 323101001, юридический адрес: 243300, Брянская область, Унечский район, г. Унеча, пл. Ленина, д.1, в лице ____________________________</w:t>
      </w:r>
      <w:r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</w:rPr>
        <w:t>действующ( ) на основании _______________________________________________________                            именуемый в дальнейшем «Продавец», с одной стороны, и _____________________________, именуем(   )  в  дальнейшем «Покупатель», с  другой стороны,   подписали  настоящий  акт   о нижеследующем:</w:t>
      </w:r>
    </w:p>
    <w:p w:rsidR="00C623D2" w:rsidRDefault="00C623D2">
      <w:pPr>
        <w:jc w:val="both"/>
        <w:rPr>
          <w:rFonts w:ascii="Arial" w:hAnsi="Arial" w:cs="Arial"/>
        </w:rPr>
      </w:pPr>
    </w:p>
    <w:p w:rsidR="00C623D2" w:rsidRDefault="00C623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В соответствии с договором купли-продажи земельного участка №____ от «___»_________202__г.,  </w:t>
      </w:r>
      <w:r>
        <w:rPr>
          <w:rFonts w:ascii="Arial" w:hAnsi="Arial" w:cs="Arial"/>
          <w:b/>
          <w:bCs/>
        </w:rPr>
        <w:t xml:space="preserve">Продавец </w:t>
      </w:r>
      <w:r>
        <w:rPr>
          <w:rFonts w:ascii="Arial" w:hAnsi="Arial" w:cs="Arial"/>
        </w:rPr>
        <w:t>передает в собственность</w:t>
      </w:r>
      <w:r>
        <w:rPr>
          <w:rFonts w:ascii="Arial" w:hAnsi="Arial" w:cs="Arial"/>
          <w:b/>
          <w:bCs/>
        </w:rPr>
        <w:t xml:space="preserve"> Покупателя </w:t>
      </w:r>
      <w:r>
        <w:rPr>
          <w:rFonts w:ascii="Arial" w:hAnsi="Arial" w:cs="Arial"/>
        </w:rPr>
        <w:t>земельный участок из категории земель ________________, площадью_________ кв. м., с кадастровым номером ____________________, разрешенное использование ________________, находящийся по адресу: ______________________, в границах, указанных в выписке из Единого государственного реестра недвижимости об основных характеристиках и зарегистрированных  правах на объект недвижимости от  _______   № ________________.</w:t>
      </w:r>
    </w:p>
    <w:p w:rsidR="00C623D2" w:rsidRDefault="00C623D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  <w:t xml:space="preserve">Продавец </w:t>
      </w:r>
      <w:r>
        <w:rPr>
          <w:rFonts w:ascii="Arial" w:hAnsi="Arial" w:cs="Arial"/>
        </w:rPr>
        <w:t xml:space="preserve">передает </w:t>
      </w:r>
      <w:r>
        <w:rPr>
          <w:rFonts w:ascii="Arial" w:hAnsi="Arial" w:cs="Arial"/>
          <w:b/>
          <w:bCs/>
        </w:rPr>
        <w:t xml:space="preserve">Покупателю </w:t>
      </w:r>
      <w:r>
        <w:rPr>
          <w:rFonts w:ascii="Arial" w:hAnsi="Arial" w:cs="Arial"/>
        </w:rPr>
        <w:t xml:space="preserve">вышеуказанный земельный участок «___»_________202__г. Оплата  за  земельный  участок </w:t>
      </w:r>
      <w:r>
        <w:rPr>
          <w:rFonts w:ascii="Arial" w:hAnsi="Arial" w:cs="Arial"/>
          <w:b/>
          <w:bCs/>
        </w:rPr>
        <w:t xml:space="preserve">Покупателем </w:t>
      </w:r>
      <w:r>
        <w:rPr>
          <w:rFonts w:ascii="Arial" w:hAnsi="Arial" w:cs="Arial"/>
        </w:rPr>
        <w:t xml:space="preserve">произведена полностью.    </w:t>
      </w:r>
    </w:p>
    <w:p w:rsidR="00C623D2" w:rsidRDefault="00C623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Вышеуказанный земельный участок</w:t>
      </w:r>
      <w:r>
        <w:rPr>
          <w:rFonts w:ascii="Arial" w:hAnsi="Arial" w:cs="Arial"/>
          <w:b/>
          <w:bCs/>
        </w:rPr>
        <w:t xml:space="preserve"> Покупатель </w:t>
      </w:r>
      <w:r>
        <w:rPr>
          <w:rFonts w:ascii="Arial" w:hAnsi="Arial" w:cs="Arial"/>
        </w:rPr>
        <w:t>принимает, при этом претензий у Сторон нет.</w:t>
      </w:r>
    </w:p>
    <w:p w:rsidR="00C623D2" w:rsidRDefault="00C623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Настоящий акт передачи составлен в 3-х экземплярах, один находится у Продавца,  один у Покупателя, один – в  Управлении Росреестра по Брянской области.</w:t>
      </w:r>
    </w:p>
    <w:p w:rsidR="00C623D2" w:rsidRDefault="00C623D2">
      <w:pPr>
        <w:jc w:val="both"/>
        <w:rPr>
          <w:rFonts w:ascii="Arial" w:hAnsi="Arial" w:cs="Arial"/>
        </w:rPr>
      </w:pPr>
    </w:p>
    <w:p w:rsidR="00C623D2" w:rsidRDefault="00C623D2">
      <w:pPr>
        <w:keepNext/>
        <w:jc w:val="both"/>
        <w:outlineLvl w:val="1"/>
        <w:rPr>
          <w:rFonts w:ascii="Arial" w:hAnsi="Arial" w:cs="Arial"/>
        </w:rPr>
      </w:pPr>
    </w:p>
    <w:p w:rsidR="00C623D2" w:rsidRDefault="00C623D2">
      <w:pPr>
        <w:keepNext/>
        <w:jc w:val="both"/>
        <w:outlineLvl w:val="1"/>
        <w:rPr>
          <w:rFonts w:ascii="Arial" w:hAnsi="Arial" w:cs="Arial"/>
        </w:rPr>
      </w:pPr>
    </w:p>
    <w:p w:rsidR="00C623D2" w:rsidRDefault="00C623D2">
      <w:pPr>
        <w:keepNext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Продавец: _________________________                                                   </w:t>
      </w:r>
      <w:r>
        <w:rPr>
          <w:rFonts w:ascii="Arial" w:hAnsi="Arial" w:cs="Arial"/>
        </w:rPr>
        <w:t>___________</w:t>
      </w:r>
    </w:p>
    <w:p w:rsidR="00C623D2" w:rsidRDefault="00C623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(Ф.И.О.)                                                                                        (подпись)</w:t>
      </w:r>
    </w:p>
    <w:p w:rsidR="00C623D2" w:rsidRDefault="00C623D2">
      <w:pPr>
        <w:jc w:val="both"/>
        <w:rPr>
          <w:rFonts w:ascii="Arial" w:hAnsi="Arial" w:cs="Arial"/>
        </w:rPr>
      </w:pPr>
    </w:p>
    <w:p w:rsidR="00C623D2" w:rsidRDefault="00C623D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Покупатель:_______________________                                                 </w:t>
      </w:r>
      <w:r>
        <w:rPr>
          <w:rFonts w:ascii="Arial" w:hAnsi="Arial" w:cs="Arial"/>
        </w:rPr>
        <w:t xml:space="preserve">  ___________</w:t>
      </w:r>
    </w:p>
    <w:p w:rsidR="00C623D2" w:rsidRDefault="00C623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(Ф.И.О.)                                                                                     (подпись)            </w:t>
      </w:r>
    </w:p>
    <w:sectPr w:rsidR="00C623D2" w:rsidSect="003D6991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941E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</w:lvl>
  </w:abstractNum>
  <w:abstractNum w:abstractNumId="1">
    <w:nsid w:val="357464E5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6FA312A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6991"/>
    <w:rsid w:val="003D6991"/>
    <w:rsid w:val="0043277F"/>
    <w:rsid w:val="00447047"/>
    <w:rsid w:val="00C623D2"/>
    <w:rsid w:val="00EF5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991"/>
    <w:pPr>
      <w:suppressAutoHyphens/>
    </w:pPr>
    <w:rPr>
      <w:rFonts w:cs="Liberation Serif"/>
      <w:kern w:val="2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D6991"/>
    <w:pPr>
      <w:keepNext/>
      <w:numPr>
        <w:numId w:val="2"/>
      </w:numPr>
      <w:jc w:val="both"/>
      <w:outlineLvl w:val="0"/>
    </w:pPr>
    <w:rPr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E41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WW8Num3z0">
    <w:name w:val="WW8Num3z0"/>
    <w:uiPriority w:val="99"/>
    <w:rsid w:val="003D6991"/>
  </w:style>
  <w:style w:type="character" w:customStyle="1" w:styleId="WW8Num2z0">
    <w:name w:val="WW8Num2z0"/>
    <w:uiPriority w:val="99"/>
    <w:rsid w:val="003D6991"/>
  </w:style>
  <w:style w:type="character" w:styleId="Hyperlink">
    <w:name w:val="Hyperlink"/>
    <w:basedOn w:val="DefaultParagraphFont"/>
    <w:uiPriority w:val="99"/>
    <w:rsid w:val="003D6991"/>
    <w:rPr>
      <w:color w:val="000080"/>
      <w:u w:val="single"/>
    </w:rPr>
  </w:style>
  <w:style w:type="paragraph" w:customStyle="1" w:styleId="a">
    <w:name w:val="Заголовок"/>
    <w:basedOn w:val="Normal"/>
    <w:next w:val="BodyText"/>
    <w:uiPriority w:val="99"/>
    <w:rsid w:val="003D6991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3D6991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B7E41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3D6991"/>
  </w:style>
  <w:style w:type="paragraph" w:styleId="Caption">
    <w:name w:val="caption"/>
    <w:basedOn w:val="Normal"/>
    <w:uiPriority w:val="99"/>
    <w:qFormat/>
    <w:rsid w:val="003D6991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3D6991"/>
    <w:pPr>
      <w:suppressLineNumbers/>
    </w:pPr>
  </w:style>
  <w:style w:type="paragraph" w:styleId="Title">
    <w:name w:val="Title"/>
    <w:basedOn w:val="Normal"/>
    <w:next w:val="BodyText"/>
    <w:link w:val="TitleChar"/>
    <w:uiPriority w:val="99"/>
    <w:qFormat/>
    <w:rsid w:val="003D6991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B7E41"/>
    <w:rPr>
      <w:rFonts w:asciiTheme="majorHAnsi" w:eastAsiaTheme="majorEastAsia" w:hAnsiTheme="majorHAnsi" w:cstheme="majorBidi"/>
      <w:b/>
      <w:bCs/>
      <w:kern w:val="28"/>
      <w:sz w:val="32"/>
      <w:szCs w:val="32"/>
      <w:lang w:eastAsia="zh-CN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3D6991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AB7E41"/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3D6991"/>
    <w:pPr>
      <w:widowControl w:val="0"/>
      <w:suppressAutoHyphens/>
    </w:pPr>
    <w:rPr>
      <w:rFonts w:ascii="Calibri" w:eastAsia="Times New Roman" w:hAnsi="Calibri" w:cs="Calibri"/>
      <w:kern w:val="2"/>
      <w:lang w:eastAsia="zh-CN"/>
    </w:rPr>
  </w:style>
  <w:style w:type="paragraph" w:customStyle="1" w:styleId="a0">
    <w:name w:val="Абзац списка"/>
    <w:basedOn w:val="Normal"/>
    <w:uiPriority w:val="99"/>
    <w:rsid w:val="003D6991"/>
    <w:pPr>
      <w:widowControl w:val="0"/>
      <w:spacing w:before="118"/>
      <w:ind w:left="239" w:firstLine="566"/>
      <w:jc w:val="both"/>
    </w:pPr>
    <w:rPr>
      <w:sz w:val="22"/>
      <w:szCs w:val="22"/>
    </w:rPr>
  </w:style>
  <w:style w:type="paragraph" w:customStyle="1" w:styleId="2">
    <w:name w:val="Заголовок2"/>
    <w:basedOn w:val="Normal"/>
    <w:next w:val="Subtitle"/>
    <w:uiPriority w:val="99"/>
    <w:rsid w:val="003D6991"/>
    <w:pPr>
      <w:jc w:val="center"/>
    </w:pPr>
    <w:rPr>
      <w:rFonts w:ascii="Impact" w:hAnsi="Impact" w:cs="Impact"/>
      <w:b/>
      <w:bCs/>
      <w:color w:val="00000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nrad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226</TotalTime>
  <Pages>8</Pages>
  <Words>2963</Words>
  <Characters>16895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Анатольевна Козырева</dc:creator>
  <cp:keywords/>
  <dc:description/>
  <cp:lastModifiedBy>Лосева Е.Ю.</cp:lastModifiedBy>
  <cp:revision>6</cp:revision>
  <cp:lastPrinted>2026-04-02T11:59:00Z</cp:lastPrinted>
  <dcterms:created xsi:type="dcterms:W3CDTF">2026-04-01T11:54:00Z</dcterms:created>
  <dcterms:modified xsi:type="dcterms:W3CDTF">2026-04-02T12:34:00Z</dcterms:modified>
</cp:coreProperties>
</file>